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70" w:rsidRPr="009C4C0E" w:rsidRDefault="00E23970" w:rsidP="00E23970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E23970" w:rsidRPr="009C4C0E" w:rsidRDefault="00E23970" w:rsidP="00E23970">
      <w:pPr>
        <w:rPr>
          <w:rFonts w:ascii="Arial" w:hAnsi="Arial" w:cs="Arial"/>
          <w:sz w:val="24"/>
          <w:szCs w:val="24"/>
          <w:lang w:val="es-AR"/>
        </w:rPr>
      </w:pPr>
      <w:r w:rsidRPr="009C4C0E">
        <w:rPr>
          <w:rFonts w:ascii="Arial" w:hAnsi="Arial" w:cs="Arial"/>
          <w:b/>
          <w:sz w:val="24"/>
          <w:szCs w:val="24"/>
          <w:lang w:val="es-ES"/>
        </w:rPr>
        <w:t>Título del proyecto:</w:t>
      </w:r>
      <w:r w:rsidRPr="009C4C0E">
        <w:rPr>
          <w:rFonts w:ascii="Arial" w:hAnsi="Arial" w:cs="Arial"/>
          <w:sz w:val="24"/>
          <w:szCs w:val="24"/>
          <w:lang w:val="es-ES"/>
        </w:rPr>
        <w:t xml:space="preserve"> </w:t>
      </w:r>
      <w:r w:rsidR="009C4C0E" w:rsidRPr="009C4C0E">
        <w:rPr>
          <w:rFonts w:ascii="Arial" w:hAnsi="Arial" w:cs="Arial"/>
          <w:sz w:val="24"/>
          <w:szCs w:val="24"/>
        </w:rPr>
        <w:t>“</w:t>
      </w:r>
      <w:r w:rsidR="001A6770" w:rsidRPr="001A6770">
        <w:rPr>
          <w:rFonts w:ascii="Arial" w:hAnsi="Arial" w:cs="Arial"/>
          <w:sz w:val="24"/>
          <w:szCs w:val="24"/>
        </w:rPr>
        <w:t>Normativa en materia de igualdad de género en el trabajo. Lo que fue, es y será”</w:t>
      </w:r>
    </w:p>
    <w:p w:rsidR="00F7424D" w:rsidRPr="00E23970" w:rsidRDefault="00E23970" w:rsidP="00E23970">
      <w:pPr>
        <w:rPr>
          <w:rFonts w:ascii="Arial" w:hAnsi="Arial" w:cs="Arial"/>
          <w:sz w:val="24"/>
          <w:szCs w:val="24"/>
          <w:lang w:val="es-AR"/>
        </w:rPr>
      </w:pPr>
      <w:r w:rsidRPr="00E23970">
        <w:rPr>
          <w:rFonts w:ascii="Arial" w:hAnsi="Arial" w:cs="Arial"/>
          <w:b/>
          <w:sz w:val="24"/>
          <w:szCs w:val="24"/>
          <w:lang w:val="es-AR"/>
        </w:rPr>
        <w:t>Director:</w:t>
      </w:r>
      <w:r w:rsidRPr="00E23970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1A6770" w:rsidRPr="001A6770">
        <w:rPr>
          <w:rFonts w:ascii="Arial" w:hAnsi="Arial" w:cs="Arial"/>
          <w:sz w:val="24"/>
          <w:szCs w:val="24"/>
          <w:lang w:val="es-AR"/>
        </w:rPr>
        <w:t>Recalde</w:t>
      </w:r>
      <w:proofErr w:type="spellEnd"/>
      <w:r w:rsidR="001A6770" w:rsidRPr="001A6770">
        <w:rPr>
          <w:rFonts w:ascii="Arial" w:hAnsi="Arial" w:cs="Arial"/>
          <w:sz w:val="24"/>
          <w:szCs w:val="24"/>
          <w:lang w:val="es-AR"/>
        </w:rPr>
        <w:t xml:space="preserve">, Mariano </w:t>
      </w:r>
      <w:r w:rsidR="003C71F7">
        <w:rPr>
          <w:rFonts w:ascii="Arial" w:hAnsi="Arial" w:cs="Arial"/>
          <w:sz w:val="24"/>
          <w:szCs w:val="24"/>
          <w:lang w:val="es-AR"/>
        </w:rPr>
        <w:t>(</w:t>
      </w:r>
      <w:r w:rsidR="001A6770" w:rsidRPr="001A6770">
        <w:rPr>
          <w:rFonts w:ascii="Arial" w:hAnsi="Arial" w:cs="Arial"/>
          <w:sz w:val="24"/>
          <w:szCs w:val="24"/>
          <w:lang w:val="es-AR"/>
        </w:rPr>
        <w:t>drmarianorecalde@gmail.com</w:t>
      </w:r>
      <w:r w:rsidRPr="003C71F7">
        <w:rPr>
          <w:rFonts w:ascii="Arial" w:hAnsi="Arial" w:cs="Arial"/>
          <w:sz w:val="24"/>
          <w:szCs w:val="24"/>
          <w:lang w:val="es-AR"/>
        </w:rPr>
        <w:t>)</w:t>
      </w:r>
    </w:p>
    <w:p w:rsidR="009C4C0E" w:rsidRPr="009C4C0E" w:rsidRDefault="00E23970" w:rsidP="009C4C0E">
      <w:pPr>
        <w:jc w:val="both"/>
        <w:rPr>
          <w:rFonts w:ascii="Arial" w:hAnsi="Arial" w:cs="Arial"/>
          <w:sz w:val="24"/>
          <w:szCs w:val="24"/>
        </w:rPr>
      </w:pPr>
      <w:r w:rsidRPr="00E23970">
        <w:rPr>
          <w:rFonts w:ascii="Arial" w:hAnsi="Arial" w:cs="Arial"/>
          <w:b/>
          <w:sz w:val="24"/>
          <w:szCs w:val="24"/>
          <w:lang w:val="es-AR"/>
        </w:rPr>
        <w:t>Equipo de trabajo:</w:t>
      </w:r>
      <w:r w:rsidRPr="00E23970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1A6770">
        <w:rPr>
          <w:rFonts w:ascii="Arial" w:hAnsi="Arial" w:cs="Arial"/>
          <w:sz w:val="24"/>
          <w:szCs w:val="24"/>
        </w:rPr>
        <w:t>Lamami</w:t>
      </w:r>
      <w:proofErr w:type="spellEnd"/>
      <w:r w:rsidR="001A6770">
        <w:rPr>
          <w:rFonts w:ascii="Arial" w:hAnsi="Arial" w:cs="Arial"/>
          <w:sz w:val="24"/>
          <w:szCs w:val="24"/>
        </w:rPr>
        <w:t xml:space="preserve">, Vanesa </w:t>
      </w:r>
      <w:proofErr w:type="spellStart"/>
      <w:r w:rsidR="001A6770">
        <w:rPr>
          <w:rFonts w:ascii="Arial" w:hAnsi="Arial" w:cs="Arial"/>
          <w:sz w:val="24"/>
          <w:szCs w:val="24"/>
        </w:rPr>
        <w:t>Beatríz</w:t>
      </w:r>
      <w:proofErr w:type="spellEnd"/>
      <w:r w:rsidR="001A6770">
        <w:rPr>
          <w:rFonts w:ascii="Arial" w:hAnsi="Arial" w:cs="Arial"/>
          <w:sz w:val="24"/>
          <w:szCs w:val="24"/>
        </w:rPr>
        <w:t>;</w:t>
      </w:r>
      <w:r w:rsidR="001A6770" w:rsidRPr="001A6770">
        <w:rPr>
          <w:rFonts w:ascii="Arial" w:hAnsi="Arial" w:cs="Arial"/>
          <w:sz w:val="24"/>
          <w:szCs w:val="24"/>
        </w:rPr>
        <w:t xml:space="preserve"> Salvo, Natalia Belén</w:t>
      </w:r>
      <w:r w:rsidR="001A6770">
        <w:rPr>
          <w:rFonts w:ascii="Arial" w:hAnsi="Arial" w:cs="Arial"/>
          <w:sz w:val="24"/>
          <w:szCs w:val="24"/>
        </w:rPr>
        <w:t>; Molina, Brenda Ivana;</w:t>
      </w:r>
      <w:r w:rsidR="001A6770" w:rsidRPr="001A6770">
        <w:rPr>
          <w:rFonts w:ascii="Arial" w:hAnsi="Arial" w:cs="Arial"/>
          <w:sz w:val="24"/>
          <w:szCs w:val="24"/>
        </w:rPr>
        <w:t xml:space="preserve"> Lomba, Noelia</w:t>
      </w:r>
      <w:r w:rsidR="009C4C0E">
        <w:rPr>
          <w:rFonts w:ascii="Arial" w:hAnsi="Arial" w:cs="Arial"/>
          <w:sz w:val="24"/>
          <w:szCs w:val="24"/>
        </w:rPr>
        <w:t>.</w:t>
      </w:r>
    </w:p>
    <w:p w:rsidR="00E23970" w:rsidRPr="009C4C0E" w:rsidRDefault="00E23970" w:rsidP="00D92972">
      <w:pPr>
        <w:jc w:val="both"/>
        <w:rPr>
          <w:rFonts w:ascii="Arial" w:hAnsi="Arial" w:cs="Arial"/>
          <w:sz w:val="24"/>
          <w:szCs w:val="24"/>
        </w:rPr>
      </w:pPr>
    </w:p>
    <w:p w:rsidR="00E23970" w:rsidRPr="003F43C5" w:rsidRDefault="00E23970" w:rsidP="00E23970">
      <w:pPr>
        <w:rPr>
          <w:rFonts w:ascii="Arial" w:hAnsi="Arial" w:cs="Arial"/>
          <w:b/>
          <w:sz w:val="24"/>
          <w:szCs w:val="24"/>
          <w:lang w:val="es-AR"/>
        </w:rPr>
      </w:pPr>
      <w:r w:rsidRPr="003F43C5">
        <w:rPr>
          <w:rFonts w:ascii="Arial" w:hAnsi="Arial" w:cs="Arial"/>
          <w:b/>
          <w:sz w:val="24"/>
          <w:szCs w:val="24"/>
          <w:lang w:val="es-AR"/>
        </w:rPr>
        <w:t>Resumen</w:t>
      </w:r>
    </w:p>
    <w:p w:rsidR="001A6770" w:rsidRPr="001A6770" w:rsidRDefault="001A6770" w:rsidP="001A67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1A6770">
        <w:rPr>
          <w:rFonts w:ascii="Arial" w:eastAsia="Calibri" w:hAnsi="Arial" w:cs="Arial"/>
          <w:sz w:val="24"/>
          <w:szCs w:val="24"/>
          <w:lang w:val="es-AR"/>
        </w:rPr>
        <w:t xml:space="preserve">El proyecto de investigación se enmarca en un contexto social e histórico en el que el feminismo se erige con potencia como una crítica a patrones naturalizados en todos los ámbitos de la vida privada y en común, reclamando y proponiendo nuevos esquemas más equitativos. Enmarcado en esta corriente de conciencia, el proyecto buscará aportar a esa discusión desde el área de estudio del derecho laboral, comprendiendo en éste a todas las regulaciones normativas sobre las relaciones del trabajo. </w:t>
      </w:r>
    </w:p>
    <w:p w:rsidR="001A6770" w:rsidRPr="001A6770" w:rsidRDefault="001A6770" w:rsidP="001A677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1A6770">
        <w:rPr>
          <w:rFonts w:ascii="Arial" w:eastAsia="Calibri" w:hAnsi="Arial" w:cs="Arial"/>
          <w:sz w:val="24"/>
          <w:szCs w:val="24"/>
          <w:lang w:val="es-AR"/>
        </w:rPr>
        <w:t>Para ello se identificarán inicialmente los institutos del derecho laboral y las situaciones y áreas de la vida laboral que se estudiarán desde una perspectiva de género, a fin de realizar un relevamiento y análisis integral de la normativa nivel nacional, provincial, en el derecho internacional y comparado así como de proyectos de ley anteriores y actuales, convenciones colectivas de trabajo y jurisprudencia que refieran a la igualdad de género en el trabajo. Asimismo, se indagará acerca de las asignaciones presupuestarias para la implementación de dicha normativa, los dispositivos de gestión de conflictos que establece y los estudios existentes realizados sobre el funcionamiento del mundo del trabajo bajo la normativa relevada y su impacto sobre la igualdad de géneros. La información producida deberá ser puesta en diálogo con los compromisos internos e internacionales asumidos por los distintos niveles de estado en relación a la equidad de género y prevención de la violencia, a fin de conocer su grado de cumplimiento y de armonización normativa.</w:t>
      </w:r>
    </w:p>
    <w:p w:rsidR="003F43C5" w:rsidRPr="003F43C5" w:rsidRDefault="001A6770" w:rsidP="001A6770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1A6770">
        <w:rPr>
          <w:rFonts w:ascii="Arial" w:eastAsia="Calibri" w:hAnsi="Arial" w:cs="Arial"/>
          <w:sz w:val="24"/>
          <w:szCs w:val="24"/>
          <w:lang w:val="es-AR"/>
        </w:rPr>
        <w:t xml:space="preserve">A partir de este estudio se podrán formular propuestas de cambios normativos, políticas públicas, acciones jurídicas (litigios, pedidos de información, </w:t>
      </w:r>
      <w:proofErr w:type="spellStart"/>
      <w:r w:rsidRPr="001A6770">
        <w:rPr>
          <w:rFonts w:ascii="Arial" w:eastAsia="Calibri" w:hAnsi="Arial" w:cs="Arial"/>
          <w:sz w:val="24"/>
          <w:szCs w:val="24"/>
          <w:lang w:val="es-AR"/>
        </w:rPr>
        <w:t>amicus</w:t>
      </w:r>
      <w:proofErr w:type="spellEnd"/>
      <w:r w:rsidRPr="001A6770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proofErr w:type="spellStart"/>
      <w:r w:rsidRPr="001A6770">
        <w:rPr>
          <w:rFonts w:ascii="Arial" w:eastAsia="Calibri" w:hAnsi="Arial" w:cs="Arial"/>
          <w:sz w:val="24"/>
          <w:szCs w:val="24"/>
          <w:lang w:val="es-AR"/>
        </w:rPr>
        <w:t>curiae</w:t>
      </w:r>
      <w:proofErr w:type="spellEnd"/>
      <w:r w:rsidRPr="001A6770">
        <w:rPr>
          <w:rFonts w:ascii="Arial" w:eastAsia="Calibri" w:hAnsi="Arial" w:cs="Arial"/>
          <w:sz w:val="24"/>
          <w:szCs w:val="24"/>
          <w:lang w:val="es-AR"/>
        </w:rPr>
        <w:t xml:space="preserve"> etc.), así como la identificación de nuevas problemáticas que merezcan ser objeto de nuevas investigaciones.</w:t>
      </w:r>
    </w:p>
    <w:sectPr w:rsidR="003F43C5" w:rsidRPr="003F43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EF" w:rsidRDefault="005A39EF" w:rsidP="00E23970">
      <w:pPr>
        <w:spacing w:after="0" w:line="240" w:lineRule="auto"/>
      </w:pPr>
      <w:r>
        <w:separator/>
      </w:r>
    </w:p>
  </w:endnote>
  <w:endnote w:type="continuationSeparator" w:id="0">
    <w:p w:rsidR="005A39EF" w:rsidRDefault="005A39EF" w:rsidP="00E2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EF" w:rsidRDefault="005A39EF" w:rsidP="00E23970">
      <w:pPr>
        <w:spacing w:after="0" w:line="240" w:lineRule="auto"/>
      </w:pPr>
      <w:r>
        <w:separator/>
      </w:r>
    </w:p>
  </w:footnote>
  <w:footnote w:type="continuationSeparator" w:id="0">
    <w:p w:rsidR="005A39EF" w:rsidRDefault="005A39EF" w:rsidP="00E2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0" w:rsidRDefault="00E23970" w:rsidP="00E23970">
    <w:pPr>
      <w:pStyle w:val="Encabezado"/>
      <w:ind w:firstLine="708"/>
    </w:pPr>
    <w:r>
      <w:rPr>
        <w:noProof/>
        <w:lang w:val="es-AR" w:eastAsia="es-AR"/>
      </w:rPr>
      <w:drawing>
        <wp:inline distT="0" distB="0" distL="0" distR="0" wp14:anchorId="0DCD0CF3">
          <wp:extent cx="743585" cy="2559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970" w:rsidRDefault="00E23970" w:rsidP="00E23970">
    <w:pPr>
      <w:pStyle w:val="Encabezado"/>
      <w:ind w:firstLine="708"/>
      <w:jc w:val="right"/>
    </w:pPr>
    <w:r>
      <w:t>Instituto Interdisciplinario de Estudios Constitucionales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1EE"/>
    <w:multiLevelType w:val="hybridMultilevel"/>
    <w:tmpl w:val="323C71E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70"/>
    <w:rsid w:val="0002376D"/>
    <w:rsid w:val="000E35A0"/>
    <w:rsid w:val="00114EB4"/>
    <w:rsid w:val="001658DD"/>
    <w:rsid w:val="001A6770"/>
    <w:rsid w:val="003C71F7"/>
    <w:rsid w:val="003F43C5"/>
    <w:rsid w:val="00412607"/>
    <w:rsid w:val="00514B39"/>
    <w:rsid w:val="005A39EF"/>
    <w:rsid w:val="005E176D"/>
    <w:rsid w:val="00635DF6"/>
    <w:rsid w:val="006E5B33"/>
    <w:rsid w:val="009C4C0E"/>
    <w:rsid w:val="00A0289A"/>
    <w:rsid w:val="00A44190"/>
    <w:rsid w:val="00D92972"/>
    <w:rsid w:val="00DF39CA"/>
    <w:rsid w:val="00E23970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39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970"/>
  </w:style>
  <w:style w:type="paragraph" w:styleId="Piedepgina">
    <w:name w:val="footer"/>
    <w:basedOn w:val="Normal"/>
    <w:link w:val="Piedepgina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970"/>
  </w:style>
  <w:style w:type="paragraph" w:styleId="Sinespaciado">
    <w:name w:val="No Spacing"/>
    <w:uiPriority w:val="1"/>
    <w:qFormat/>
    <w:rsid w:val="00E23970"/>
    <w:pPr>
      <w:spacing w:after="0" w:line="240" w:lineRule="auto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39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970"/>
  </w:style>
  <w:style w:type="paragraph" w:styleId="Piedepgina">
    <w:name w:val="footer"/>
    <w:basedOn w:val="Normal"/>
    <w:link w:val="Piedepgina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970"/>
  </w:style>
  <w:style w:type="paragraph" w:styleId="Sinespaciado">
    <w:name w:val="No Spacing"/>
    <w:uiPriority w:val="1"/>
    <w:qFormat/>
    <w:rsid w:val="00E23970"/>
    <w:pPr>
      <w:spacing w:after="0" w:line="240" w:lineRule="auto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Culot</cp:lastModifiedBy>
  <cp:revision>2</cp:revision>
  <dcterms:created xsi:type="dcterms:W3CDTF">2019-05-02T19:22:00Z</dcterms:created>
  <dcterms:modified xsi:type="dcterms:W3CDTF">2019-05-02T19:22:00Z</dcterms:modified>
</cp:coreProperties>
</file>