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E7" w:rsidRDefault="00177BC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SESIÓN ORDINARIA N° </w:t>
      </w:r>
      <w:r w:rsidR="00F041EA">
        <w:rPr>
          <w:rFonts w:ascii="Arial" w:hAnsi="Arial" w:cs="Arial"/>
          <w:b/>
          <w:sz w:val="28"/>
          <w:szCs w:val="28"/>
        </w:rPr>
        <w:t>10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DEL DÍA</w:t>
      </w:r>
    </w:p>
    <w:p w:rsidR="000326E7" w:rsidRDefault="00C76330">
      <w:pPr>
        <w:pStyle w:val="Prrafodelista"/>
        <w:spacing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FECHA: 2</w:t>
      </w:r>
      <w:r w:rsidR="00F041E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F041EA">
        <w:rPr>
          <w:rFonts w:ascii="Arial" w:hAnsi="Arial" w:cs="Arial"/>
          <w:b/>
          <w:sz w:val="28"/>
          <w:szCs w:val="28"/>
        </w:rPr>
        <w:t xml:space="preserve">FEBRERO </w:t>
      </w:r>
      <w:r>
        <w:rPr>
          <w:rFonts w:ascii="Arial" w:hAnsi="Arial" w:cs="Arial"/>
          <w:b/>
          <w:sz w:val="28"/>
          <w:szCs w:val="28"/>
        </w:rPr>
        <w:t>DE 201</w:t>
      </w:r>
      <w:r w:rsidR="00F041EA">
        <w:rPr>
          <w:rFonts w:ascii="Arial" w:hAnsi="Arial" w:cs="Arial"/>
          <w:b/>
          <w:sz w:val="28"/>
          <w:szCs w:val="28"/>
        </w:rPr>
        <w:t>7</w:t>
      </w:r>
    </w:p>
    <w:p w:rsidR="000326E7" w:rsidRDefault="00C76330">
      <w:pPr>
        <w:pStyle w:val="Prrafodelista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LUGAR: SALÓN DE ACTOS - HORA  </w:t>
      </w:r>
      <w:r w:rsidR="00BB2070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:</w:t>
      </w:r>
      <w:r w:rsidR="0011040F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0 Hs.</w:t>
      </w:r>
    </w:p>
    <w:p w:rsidR="000326E7" w:rsidRDefault="000326E7">
      <w:pPr>
        <w:pStyle w:val="Prrafodelista"/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0326E7" w:rsidRDefault="000326E7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Consideración del Acta Provisoria de la Sesión anterior: Acta Sesión Ordinaria N° </w:t>
      </w:r>
      <w:r w:rsidR="005E413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del </w:t>
      </w:r>
      <w:r w:rsidR="005E4135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5E4135">
        <w:rPr>
          <w:rFonts w:ascii="Arial" w:hAnsi="Arial" w:cs="Arial"/>
          <w:b/>
          <w:sz w:val="24"/>
          <w:szCs w:val="24"/>
        </w:rPr>
        <w:t xml:space="preserve">diciembre </w:t>
      </w:r>
      <w:r>
        <w:rPr>
          <w:rFonts w:ascii="Arial" w:hAnsi="Arial" w:cs="Arial"/>
          <w:b/>
          <w:sz w:val="24"/>
          <w:szCs w:val="24"/>
        </w:rPr>
        <w:t xml:space="preserve">de 2016.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Designación de los consejeros que firmarán el Acta N° </w:t>
      </w:r>
      <w:r w:rsidR="005E413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del Rectorado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Comunicaciones recibidas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>
        <w:rPr>
          <w:rFonts w:ascii="Arial" w:hAnsi="Arial" w:cs="Arial"/>
          <w:sz w:val="24"/>
          <w:szCs w:val="24"/>
        </w:rPr>
        <w:t>.</w:t>
      </w: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Acta de la Comisión de Ciencia, Tecnología, Extensión e Integración con la Comunidad. </w:t>
      </w:r>
    </w:p>
    <w:p w:rsidR="000326E7" w:rsidRDefault="00C76330">
      <w:pPr>
        <w:pStyle w:val="Prrafodelista"/>
        <w:numPr>
          <w:ilvl w:val="0"/>
          <w:numId w:val="4"/>
        </w:numPr>
        <w:spacing w:line="240" w:lineRule="auto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Acta </w:t>
      </w:r>
      <w:r w:rsidR="005E413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Conjunta de la Comisión de Asuntos Académicos y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 la Comisión de Presupuesto.</w:t>
      </w:r>
    </w:p>
    <w:p w:rsidR="000326E7" w:rsidRPr="00EE1442" w:rsidRDefault="000326E7" w:rsidP="00722281">
      <w:pPr>
        <w:pStyle w:val="Prrafodelista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Asuntos entrados y en estudio de las Comisiones</w:t>
      </w:r>
    </w:p>
    <w:p w:rsidR="000326E7" w:rsidRDefault="000326E7">
      <w:pPr>
        <w:pStyle w:val="Prrafodelista"/>
        <w:rPr>
          <w:rFonts w:ascii="Arial" w:hAnsi="Arial" w:cs="Arial"/>
          <w:b/>
          <w:sz w:val="24"/>
          <w:szCs w:val="24"/>
          <w:highlight w:val="yellow"/>
        </w:rPr>
      </w:pPr>
    </w:p>
    <w:p w:rsidR="000326E7" w:rsidRDefault="00C7633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</w:rPr>
        <w:t xml:space="preserve">Resoluciones adoptadas por el Rector a referéndum del Consejo Superior </w:t>
      </w:r>
    </w:p>
    <w:p w:rsidR="000326E7" w:rsidRDefault="000326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0326E7" w:rsidRDefault="0043434D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S01-044/2017</w:t>
      </w:r>
      <w:r w:rsidR="008F6F1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Adecuación del Plan de Estudio de la Carrera de Enfermería. </w:t>
      </w:r>
    </w:p>
    <w:p w:rsidR="0043434D" w:rsidRDefault="0043434D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S01-722/2016. Convenio de Prácticas Pre Profesionales Supervisadas con el Hospital Zonal General de Agudos “Dr. Carlos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Bocalandro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”.</w:t>
      </w:r>
    </w:p>
    <w:p w:rsidR="0043434D" w:rsidRDefault="0043434D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S01-048/2017. Convenio Marco con la Municipalidad de Moreno.</w:t>
      </w:r>
    </w:p>
    <w:p w:rsidR="0011040F" w:rsidRPr="0011040F" w:rsidRDefault="0011040F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 w:rsidRPr="0011040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 w:rsidRPr="0011040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S01-680/2015. Convenio Marco con el Instituto Nacional de Tecnología Agropecuaria (INTA). </w:t>
      </w:r>
      <w:bookmarkStart w:id="0" w:name="_GoBack"/>
      <w:bookmarkEnd w:id="0"/>
    </w:p>
    <w:p w:rsidR="0043434D" w:rsidRDefault="0043434D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S01-211/2016. Acuerdo Específico de Prácticas Pre Profesionales Supervisadas con la Asociación Mutual Primavera.</w:t>
      </w:r>
    </w:p>
    <w:p w:rsidR="0043434D" w:rsidRDefault="0043434D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S01-775/2016. Segundo Protocolo Adicional con la Escuela de Gobierno de la Provincia de Chaco.</w:t>
      </w:r>
    </w:p>
    <w:p w:rsidR="0043434D" w:rsidRDefault="008501FB" w:rsidP="008F6F14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ind w:left="1145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lastRenderedPageBreak/>
        <w:t>Expte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. S01-488/2016. Protocolo Específico Adicional con la Fundación Soberanía Sanitaria. </w:t>
      </w:r>
    </w:p>
    <w:p w:rsidR="00132A69" w:rsidRPr="00EE62FF" w:rsidRDefault="00132A69" w:rsidP="00132A69">
      <w:pPr>
        <w:pStyle w:val="Prrafodelista"/>
        <w:shd w:val="clear" w:color="auto" w:fill="FFFFFF"/>
        <w:spacing w:after="0" w:line="360" w:lineRule="auto"/>
        <w:ind w:left="1145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es-AR"/>
        </w:rPr>
      </w:pPr>
    </w:p>
    <w:p w:rsidR="000326E7" w:rsidRDefault="00C76330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Proyectos a considerar por el Consejo Superior </w:t>
      </w:r>
    </w:p>
    <w:p w:rsidR="000326E7" w:rsidRDefault="000326E7">
      <w:pPr>
        <w:pStyle w:val="Prrafodelista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0326E7" w:rsidRDefault="007C7465" w:rsidP="00EE62FF">
      <w:pPr>
        <w:pStyle w:val="Prrafodelista"/>
        <w:numPr>
          <w:ilvl w:val="0"/>
          <w:numId w:val="7"/>
        </w:numPr>
        <w:spacing w:line="360" w:lineRule="auto"/>
        <w:ind w:left="1145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>. S01-079/2017</w:t>
      </w:r>
      <w:r w:rsidR="008F6F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Asueto Académico inamovible los días 24 de marzo y 02 de abril.</w:t>
      </w:r>
    </w:p>
    <w:p w:rsidR="00132A69" w:rsidRDefault="007C7465" w:rsidP="007C74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TRI. S01-217/2017. </w:t>
      </w:r>
      <w:r w:rsidRPr="007C7465">
        <w:rPr>
          <w:rFonts w:ascii="Arial" w:hAnsi="Arial" w:cs="Arial"/>
          <w:sz w:val="24"/>
          <w:szCs w:val="24"/>
        </w:rPr>
        <w:t>Proyecto Nombre aula 201</w:t>
      </w:r>
      <w:r w:rsidR="007127E3">
        <w:rPr>
          <w:rFonts w:ascii="Arial" w:hAnsi="Arial" w:cs="Arial"/>
          <w:sz w:val="24"/>
          <w:szCs w:val="24"/>
        </w:rPr>
        <w:t>.</w:t>
      </w:r>
    </w:p>
    <w:p w:rsidR="007127E3" w:rsidRDefault="007127E3" w:rsidP="007C74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 xml:space="preserve">. S01-004/2017. Incorporación de la Carrera de Trabajo Social a la FAUATS. </w:t>
      </w:r>
    </w:p>
    <w:p w:rsidR="007127E3" w:rsidRDefault="007127E3" w:rsidP="007C74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 xml:space="preserve">. 821/2016. Licenciatura en Gestión Gubernamental. </w:t>
      </w:r>
    </w:p>
    <w:p w:rsidR="007127E3" w:rsidRDefault="007127E3" w:rsidP="007C74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85B52">
        <w:rPr>
          <w:rFonts w:ascii="Arial" w:hAnsi="Arial" w:cs="Arial"/>
          <w:sz w:val="24"/>
          <w:szCs w:val="24"/>
        </w:rPr>
        <w:t>Expte</w:t>
      </w:r>
      <w:proofErr w:type="spellEnd"/>
      <w:r w:rsidRPr="00E85B52">
        <w:rPr>
          <w:rFonts w:ascii="Arial" w:hAnsi="Arial" w:cs="Arial"/>
          <w:sz w:val="24"/>
          <w:szCs w:val="24"/>
        </w:rPr>
        <w:t xml:space="preserve">. </w:t>
      </w:r>
      <w:r w:rsidR="00E85B52" w:rsidRPr="00E85B52">
        <w:rPr>
          <w:rFonts w:ascii="Arial" w:hAnsi="Arial" w:cs="Arial"/>
          <w:sz w:val="24"/>
          <w:szCs w:val="24"/>
        </w:rPr>
        <w:t>075</w:t>
      </w:r>
      <w:r w:rsidRPr="00E85B52">
        <w:rPr>
          <w:rFonts w:ascii="Arial" w:hAnsi="Arial" w:cs="Arial"/>
          <w:sz w:val="24"/>
          <w:szCs w:val="24"/>
        </w:rPr>
        <w:t>/20</w:t>
      </w:r>
      <w:r w:rsidR="00E85B5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 Plan de Concursos.</w:t>
      </w:r>
    </w:p>
    <w:p w:rsidR="007127E3" w:rsidRDefault="007127E3" w:rsidP="007C74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 xml:space="preserve">. S01-819/2016. Creación y Reglamentación de la Comisión Universitaria de Discapacidad. </w:t>
      </w:r>
    </w:p>
    <w:p w:rsidR="00EE62FF" w:rsidRPr="00EE62FF" w:rsidRDefault="00EE62FF" w:rsidP="00EE62FF">
      <w:pPr>
        <w:pStyle w:val="Prrafodelista"/>
        <w:spacing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0326E7" w:rsidRPr="00E05507" w:rsidRDefault="00C76330" w:rsidP="00E05507">
      <w:pPr>
        <w:pStyle w:val="Prrafodelista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sz w:val="24"/>
          <w:szCs w:val="24"/>
        </w:rPr>
      </w:pPr>
      <w:r w:rsidRPr="00E05507">
        <w:rPr>
          <w:rFonts w:ascii="Arial" w:hAnsi="Arial" w:cs="Arial"/>
          <w:b/>
          <w:sz w:val="24"/>
          <w:szCs w:val="24"/>
        </w:rPr>
        <w:t xml:space="preserve">Establecer la fecha de la próxima reunión del Consejo Superior. </w:t>
      </w:r>
    </w:p>
    <w:p w:rsidR="000326E7" w:rsidRDefault="000326E7">
      <w:pPr>
        <w:pStyle w:val="Prrafodelista"/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0326E7" w:rsidRDefault="000326E7">
      <w:pPr>
        <w:pStyle w:val="Prrafodelista"/>
        <w:ind w:left="0"/>
        <w:jc w:val="both"/>
      </w:pPr>
    </w:p>
    <w:sectPr w:rsidR="000326E7" w:rsidSect="0011296B">
      <w:headerReference w:type="default" r:id="rId9"/>
      <w:pgSz w:w="11907" w:h="16839" w:code="9"/>
      <w:pgMar w:top="2552" w:right="567" w:bottom="1418" w:left="226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CB" w:rsidRDefault="00F239CB">
      <w:pPr>
        <w:spacing w:after="0" w:line="240" w:lineRule="auto"/>
      </w:pPr>
      <w:r>
        <w:separator/>
      </w:r>
    </w:p>
  </w:endnote>
  <w:endnote w:type="continuationSeparator" w:id="0">
    <w:p w:rsidR="00F239CB" w:rsidRDefault="00F2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CB" w:rsidRDefault="00F239CB">
      <w:pPr>
        <w:spacing w:after="0" w:line="240" w:lineRule="auto"/>
      </w:pPr>
      <w:r>
        <w:separator/>
      </w:r>
    </w:p>
  </w:footnote>
  <w:footnote w:type="continuationSeparator" w:id="0">
    <w:p w:rsidR="00F239CB" w:rsidRDefault="00F2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CB" w:rsidRPr="00AA4456" w:rsidRDefault="00AA4456" w:rsidP="00AA4456">
    <w:pPr>
      <w:pStyle w:val="Encabezado"/>
    </w:pPr>
    <w:r>
      <w:rPr>
        <w:noProof/>
        <w:sz w:val="18"/>
        <w:szCs w:val="18"/>
      </w:rPr>
      <w:drawing>
        <wp:inline distT="0" distB="0" distL="0" distR="0" wp14:anchorId="375F8732" wp14:editId="66D24BC6">
          <wp:extent cx="5748012" cy="741679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E11"/>
    <w:multiLevelType w:val="multilevel"/>
    <w:tmpl w:val="557264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3D6666"/>
    <w:multiLevelType w:val="hybridMultilevel"/>
    <w:tmpl w:val="4F6EB0C4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0A1BB7"/>
    <w:multiLevelType w:val="multilevel"/>
    <w:tmpl w:val="F84897D6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2982"/>
    <w:multiLevelType w:val="multilevel"/>
    <w:tmpl w:val="4F4815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380A"/>
    <w:multiLevelType w:val="multilevel"/>
    <w:tmpl w:val="29669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42EFA"/>
    <w:multiLevelType w:val="multilevel"/>
    <w:tmpl w:val="B2502D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EFC0FB9"/>
    <w:multiLevelType w:val="hybridMultilevel"/>
    <w:tmpl w:val="A74C890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7"/>
    <w:rsid w:val="000326E7"/>
    <w:rsid w:val="0011040F"/>
    <w:rsid w:val="0011296B"/>
    <w:rsid w:val="00132A69"/>
    <w:rsid w:val="00177BC9"/>
    <w:rsid w:val="002E3DC3"/>
    <w:rsid w:val="0043434D"/>
    <w:rsid w:val="00550867"/>
    <w:rsid w:val="005E4135"/>
    <w:rsid w:val="007127E3"/>
    <w:rsid w:val="00722281"/>
    <w:rsid w:val="007C7465"/>
    <w:rsid w:val="008501FB"/>
    <w:rsid w:val="008F6F14"/>
    <w:rsid w:val="009F36A6"/>
    <w:rsid w:val="00AA4456"/>
    <w:rsid w:val="00BB2070"/>
    <w:rsid w:val="00C76330"/>
    <w:rsid w:val="00D16ECC"/>
    <w:rsid w:val="00E05507"/>
    <w:rsid w:val="00E85B52"/>
    <w:rsid w:val="00EE1442"/>
    <w:rsid w:val="00EE62FF"/>
    <w:rsid w:val="00F041EA"/>
    <w:rsid w:val="00F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75EA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75EAD"/>
  </w:style>
  <w:style w:type="character" w:customStyle="1" w:styleId="ListLabel1">
    <w:name w:val="ListLabel 1"/>
    <w:qFormat/>
    <w:rPr>
      <w:rFonts w:ascii="Arial" w:hAnsi="Arial"/>
      <w:b/>
      <w:sz w:val="24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lang w:val="es-ES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3E7BE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5EA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0B876-26B6-4AF1-BE2A-5C75E546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ubiquiti</cp:lastModifiedBy>
  <cp:revision>11</cp:revision>
  <cp:lastPrinted>2017-02-21T17:44:00Z</cp:lastPrinted>
  <dcterms:created xsi:type="dcterms:W3CDTF">2017-02-15T15:30:00Z</dcterms:created>
  <dcterms:modified xsi:type="dcterms:W3CDTF">2017-02-21T20:49:00Z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