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E7" w:rsidRPr="00BC544E" w:rsidRDefault="00177BC9" w:rsidP="00AF2AA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C544E">
        <w:rPr>
          <w:rFonts w:ascii="Arial" w:hAnsi="Arial" w:cs="Arial"/>
          <w:b/>
          <w:sz w:val="28"/>
          <w:szCs w:val="28"/>
        </w:rPr>
        <w:t xml:space="preserve">SESIÓN ORDINARIA N° </w:t>
      </w:r>
      <w:r w:rsidR="00F041EA" w:rsidRPr="00BC544E">
        <w:rPr>
          <w:rFonts w:ascii="Arial" w:hAnsi="Arial" w:cs="Arial"/>
          <w:b/>
          <w:sz w:val="28"/>
          <w:szCs w:val="28"/>
        </w:rPr>
        <w:t>1</w:t>
      </w:r>
      <w:r w:rsidR="009E22F7">
        <w:rPr>
          <w:rFonts w:ascii="Arial" w:hAnsi="Arial" w:cs="Arial"/>
          <w:b/>
          <w:sz w:val="28"/>
          <w:szCs w:val="28"/>
        </w:rPr>
        <w:t>9</w:t>
      </w:r>
    </w:p>
    <w:p w:rsidR="000326E7" w:rsidRPr="00BC544E" w:rsidRDefault="00C76330" w:rsidP="00AF2AAE">
      <w:pPr>
        <w:pStyle w:val="Prrafodelista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C544E">
        <w:rPr>
          <w:rFonts w:ascii="Arial" w:hAnsi="Arial" w:cs="Arial"/>
          <w:b/>
          <w:sz w:val="28"/>
          <w:szCs w:val="28"/>
        </w:rPr>
        <w:t>ORDEN DEL DÍA</w:t>
      </w:r>
    </w:p>
    <w:p w:rsidR="000326E7" w:rsidRPr="00BC544E" w:rsidRDefault="00C76330" w:rsidP="004D694F">
      <w:pPr>
        <w:pStyle w:val="Prrafodelista"/>
        <w:spacing w:line="360" w:lineRule="auto"/>
        <w:jc w:val="center"/>
        <w:rPr>
          <w:rFonts w:ascii="Arial" w:hAnsi="Arial" w:cs="Arial"/>
        </w:rPr>
      </w:pPr>
      <w:r w:rsidRPr="00BC544E">
        <w:rPr>
          <w:rFonts w:ascii="Arial" w:hAnsi="Arial" w:cs="Arial"/>
          <w:b/>
          <w:sz w:val="28"/>
          <w:szCs w:val="28"/>
        </w:rPr>
        <w:t xml:space="preserve">FECHA: </w:t>
      </w:r>
      <w:r w:rsidR="009E22F7">
        <w:rPr>
          <w:rFonts w:ascii="Arial" w:hAnsi="Arial" w:cs="Arial"/>
          <w:b/>
          <w:sz w:val="28"/>
          <w:szCs w:val="28"/>
        </w:rPr>
        <w:t>03</w:t>
      </w:r>
      <w:r w:rsidRPr="00BC544E">
        <w:rPr>
          <w:rFonts w:ascii="Arial" w:hAnsi="Arial" w:cs="Arial"/>
          <w:b/>
          <w:sz w:val="28"/>
          <w:szCs w:val="28"/>
        </w:rPr>
        <w:t xml:space="preserve"> DE </w:t>
      </w:r>
      <w:r w:rsidR="009E22F7">
        <w:rPr>
          <w:rFonts w:ascii="Arial" w:hAnsi="Arial" w:cs="Arial"/>
          <w:b/>
          <w:sz w:val="28"/>
          <w:szCs w:val="28"/>
        </w:rPr>
        <w:t xml:space="preserve">MAYO </w:t>
      </w:r>
      <w:r w:rsidRPr="00BC544E">
        <w:rPr>
          <w:rFonts w:ascii="Arial" w:hAnsi="Arial" w:cs="Arial"/>
          <w:b/>
          <w:sz w:val="28"/>
          <w:szCs w:val="28"/>
        </w:rPr>
        <w:t>DE 201</w:t>
      </w:r>
      <w:r w:rsidR="000C4765">
        <w:rPr>
          <w:rFonts w:ascii="Arial" w:hAnsi="Arial" w:cs="Arial"/>
          <w:b/>
          <w:sz w:val="28"/>
          <w:szCs w:val="28"/>
        </w:rPr>
        <w:t>8</w:t>
      </w:r>
    </w:p>
    <w:p w:rsidR="000326E7" w:rsidRPr="00BC544E" w:rsidRDefault="00C76330" w:rsidP="004D694F">
      <w:pPr>
        <w:pStyle w:val="Prrafodelista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C544E">
        <w:rPr>
          <w:rFonts w:ascii="Arial" w:hAnsi="Arial" w:cs="Arial"/>
          <w:b/>
          <w:sz w:val="28"/>
          <w:szCs w:val="28"/>
        </w:rPr>
        <w:t xml:space="preserve">LUGAR: SALÓN DE ACTOS - HORA  </w:t>
      </w:r>
      <w:r w:rsidR="00503A54" w:rsidRPr="00BC544E">
        <w:rPr>
          <w:rFonts w:ascii="Arial" w:hAnsi="Arial" w:cs="Arial"/>
          <w:b/>
          <w:sz w:val="28"/>
          <w:szCs w:val="28"/>
        </w:rPr>
        <w:t>10</w:t>
      </w:r>
      <w:r w:rsidR="00AB024A" w:rsidRPr="00BC544E">
        <w:rPr>
          <w:rFonts w:ascii="Arial" w:hAnsi="Arial" w:cs="Arial"/>
          <w:b/>
          <w:sz w:val="28"/>
          <w:szCs w:val="28"/>
        </w:rPr>
        <w:t>:</w:t>
      </w:r>
      <w:r w:rsidR="00A0000C">
        <w:rPr>
          <w:rFonts w:ascii="Arial" w:hAnsi="Arial" w:cs="Arial"/>
          <w:b/>
          <w:sz w:val="28"/>
          <w:szCs w:val="28"/>
        </w:rPr>
        <w:t>0</w:t>
      </w:r>
      <w:r w:rsidR="00AB024A" w:rsidRPr="00BC544E">
        <w:rPr>
          <w:rFonts w:ascii="Arial" w:hAnsi="Arial" w:cs="Arial"/>
          <w:b/>
          <w:sz w:val="28"/>
          <w:szCs w:val="28"/>
        </w:rPr>
        <w:t>0</w:t>
      </w:r>
      <w:r w:rsidRPr="00BC544E">
        <w:rPr>
          <w:rFonts w:ascii="Arial" w:hAnsi="Arial" w:cs="Arial"/>
          <w:b/>
          <w:sz w:val="28"/>
          <w:szCs w:val="28"/>
        </w:rPr>
        <w:t xml:space="preserve"> Hs.</w:t>
      </w:r>
    </w:p>
    <w:p w:rsidR="000326E7" w:rsidRPr="00BC544E" w:rsidRDefault="000326E7" w:rsidP="004D694F">
      <w:pPr>
        <w:pStyle w:val="Prrafodelista"/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0326E7" w:rsidRPr="00BC544E" w:rsidRDefault="000326E7" w:rsidP="004D694F">
      <w:pPr>
        <w:pStyle w:val="Prrafode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326E7" w:rsidRPr="00BC544E" w:rsidRDefault="00635E7B" w:rsidP="004D694F">
      <w:pPr>
        <w:pStyle w:val="Prrafodelista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Actas Provisorias</w:t>
      </w:r>
      <w:r w:rsidR="001B7ED2" w:rsidRPr="00BC544E">
        <w:rPr>
          <w:rFonts w:ascii="Arial" w:hAnsi="Arial" w:cs="Arial"/>
          <w:b/>
          <w:sz w:val="24"/>
          <w:szCs w:val="24"/>
        </w:rPr>
        <w:t>.</w:t>
      </w:r>
    </w:p>
    <w:p w:rsidR="0024443C" w:rsidRPr="00BC544E" w:rsidRDefault="0024443C" w:rsidP="004D694F">
      <w:pPr>
        <w:pStyle w:val="Prrafodelista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0326E7" w:rsidRPr="00BC544E" w:rsidRDefault="00C76330" w:rsidP="004D694F">
      <w:pPr>
        <w:pStyle w:val="Prrafodelista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544E">
        <w:rPr>
          <w:rFonts w:ascii="Arial" w:hAnsi="Arial" w:cs="Arial"/>
          <w:b/>
          <w:sz w:val="24"/>
          <w:szCs w:val="24"/>
        </w:rPr>
        <w:t>Informe del Rectorado</w:t>
      </w:r>
    </w:p>
    <w:p w:rsidR="000326E7" w:rsidRPr="00BC544E" w:rsidRDefault="000326E7" w:rsidP="004D694F">
      <w:pPr>
        <w:pStyle w:val="Prrafodelista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0326E7" w:rsidRPr="00BC544E" w:rsidRDefault="00C76330" w:rsidP="004D694F">
      <w:pPr>
        <w:pStyle w:val="Prrafodelista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BC544E">
        <w:rPr>
          <w:rFonts w:ascii="Arial" w:hAnsi="Arial" w:cs="Arial"/>
          <w:b/>
          <w:sz w:val="24"/>
          <w:szCs w:val="24"/>
        </w:rPr>
        <w:t>Comunicaciones recibidas</w:t>
      </w:r>
    </w:p>
    <w:p w:rsidR="000326E7" w:rsidRPr="00BC544E" w:rsidRDefault="000326E7" w:rsidP="004D694F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674AD" w:rsidRPr="00BC544E" w:rsidRDefault="00C76330" w:rsidP="004D694F">
      <w:pPr>
        <w:pStyle w:val="Prrafodelista"/>
        <w:numPr>
          <w:ilvl w:val="0"/>
          <w:numId w:val="10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C544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Asuntos Académicos</w:t>
      </w:r>
      <w:r w:rsidRPr="00BC544E">
        <w:rPr>
          <w:rFonts w:ascii="Arial" w:hAnsi="Arial" w:cs="Arial"/>
          <w:sz w:val="24"/>
          <w:szCs w:val="24"/>
        </w:rPr>
        <w:t>.</w:t>
      </w:r>
    </w:p>
    <w:p w:rsidR="009674AD" w:rsidRPr="00BC544E" w:rsidRDefault="00C76330" w:rsidP="004D694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544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Asuntos Institucionales y Reglamentarios.</w:t>
      </w:r>
      <w:r w:rsidRPr="00BC544E">
        <w:rPr>
          <w:rFonts w:ascii="Arial" w:hAnsi="Arial" w:cs="Arial"/>
          <w:sz w:val="24"/>
          <w:szCs w:val="24"/>
        </w:rPr>
        <w:t xml:space="preserve"> </w:t>
      </w:r>
    </w:p>
    <w:p w:rsidR="000326E7" w:rsidRDefault="00C27AAB" w:rsidP="004D694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BC544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Presupuesto</w:t>
      </w:r>
    </w:p>
    <w:p w:rsidR="000C4765" w:rsidRPr="00737C17" w:rsidRDefault="000C4765" w:rsidP="004D694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737C1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Ciencia, Tecnología, Extensión e Integración con la Comunidad.</w:t>
      </w:r>
    </w:p>
    <w:p w:rsidR="00922351" w:rsidRPr="00BC544E" w:rsidRDefault="00922351" w:rsidP="004D694F">
      <w:pPr>
        <w:pStyle w:val="Prrafodelista"/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0326E7" w:rsidRDefault="00C76330" w:rsidP="004D694F">
      <w:pPr>
        <w:pStyle w:val="Prrafodelista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BC544E">
        <w:rPr>
          <w:rFonts w:ascii="Arial" w:hAnsi="Arial" w:cs="Arial"/>
          <w:b/>
          <w:sz w:val="24"/>
          <w:szCs w:val="24"/>
        </w:rPr>
        <w:t>Asuntos entrados y en estudio de las Comisiones</w:t>
      </w:r>
    </w:p>
    <w:p w:rsidR="00A0000C" w:rsidRPr="00A0000C" w:rsidRDefault="00A0000C" w:rsidP="00A0000C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A0000C">
        <w:rPr>
          <w:rFonts w:ascii="Arial" w:hAnsi="Arial" w:cs="Arial"/>
          <w:sz w:val="24"/>
          <w:szCs w:val="24"/>
        </w:rPr>
        <w:t>Expte</w:t>
      </w:r>
      <w:proofErr w:type="spellEnd"/>
      <w:r w:rsidRPr="00A0000C">
        <w:rPr>
          <w:rFonts w:ascii="Arial" w:hAnsi="Arial" w:cs="Arial"/>
          <w:sz w:val="24"/>
          <w:szCs w:val="24"/>
        </w:rPr>
        <w:t>. S01-</w:t>
      </w:r>
      <w:r w:rsidRPr="00A0000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454/17. Reglamento de Extensión y Voluntariado.</w:t>
      </w:r>
    </w:p>
    <w:p w:rsidR="00C8576C" w:rsidRPr="00BC544E" w:rsidRDefault="00C8576C" w:rsidP="004D694F">
      <w:pPr>
        <w:pStyle w:val="Prrafodelista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0326E7" w:rsidRPr="00BC544E" w:rsidRDefault="00C76330" w:rsidP="004D694F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BC544E">
        <w:rPr>
          <w:rFonts w:ascii="Arial" w:hAnsi="Arial" w:cs="Arial"/>
          <w:b/>
          <w:sz w:val="24"/>
          <w:szCs w:val="24"/>
        </w:rPr>
        <w:t xml:space="preserve">Resoluciones adoptadas por el Rector a referéndum del Consejo Superior </w:t>
      </w:r>
    </w:p>
    <w:p w:rsidR="000326E7" w:rsidRPr="00BC544E" w:rsidRDefault="000326E7" w:rsidP="004D694F">
      <w:pPr>
        <w:pStyle w:val="Prrafodelista"/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AC3C06" w:rsidRDefault="0043434D" w:rsidP="009C513D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BC544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Expte. S01-</w:t>
      </w:r>
      <w:r w:rsidR="009C513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780/16. Diplomatura en Gestión del Deporte.</w:t>
      </w:r>
    </w:p>
    <w:p w:rsidR="009C513D" w:rsidRDefault="009C513D" w:rsidP="009C513D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S01-811/17. Convenio Marco con la Asociación Madres de Plaza de Mayo.</w:t>
      </w:r>
    </w:p>
    <w:p w:rsidR="009C513D" w:rsidRDefault="009C513D" w:rsidP="009C513D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S01-192/18. Acta Complementaria Nº 1 con la Municipalidad de Malvinas Argentinas.</w:t>
      </w:r>
    </w:p>
    <w:p w:rsidR="009C513D" w:rsidRDefault="009C513D" w:rsidP="009C513D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lastRenderedPageBreak/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</w:t>
      </w:r>
      <w:r w:rsidR="0011263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-194/18. Acta Complementaria Nº 2 con la Municipalidad de Malvinas Argentinas.</w:t>
      </w:r>
    </w:p>
    <w:p w:rsidR="0011263C" w:rsidRDefault="0011263C" w:rsidP="009C513D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S01-193/18. Acta Complementaria Nº 3 con la Municipalidad de Malvinas Argentinas.</w:t>
      </w:r>
    </w:p>
    <w:p w:rsidR="0011263C" w:rsidRDefault="0011263C" w:rsidP="009C513D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S01-197/18. Acta Complementaria Nº 4 con la Municipalidad de Malvinas Argentinas.</w:t>
      </w:r>
    </w:p>
    <w:p w:rsidR="0011263C" w:rsidRDefault="0011263C" w:rsidP="009C513D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S01-195/18. Acta Complementaria Nº 5 con la Municipalidad de Malvinas Argentinas.</w:t>
      </w:r>
    </w:p>
    <w:p w:rsidR="0011263C" w:rsidRDefault="0065609C" w:rsidP="009C513D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S01-392/15. Convenio Específico con el Hospital</w:t>
      </w:r>
      <w:r w:rsidR="00FC23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General de Agudos Gobernador Domingo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Mercante. </w:t>
      </w:r>
    </w:p>
    <w:p w:rsidR="0065609C" w:rsidRDefault="0065609C" w:rsidP="009C513D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S01-898/17. Convenio Marco con la Biblioteca Palabras del Alma.</w:t>
      </w:r>
    </w:p>
    <w:p w:rsidR="0065609C" w:rsidRDefault="0065609C" w:rsidP="009C513D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S01-899/17. Convenio Específico con la Biblioteca Palabras del Alma. </w:t>
      </w:r>
    </w:p>
    <w:p w:rsidR="0065609C" w:rsidRDefault="002E1838" w:rsidP="009C513D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S01-849/17. Cuarto Protocolo Adicional con la Escuela de Gobierno de la Provincia de Chaco.</w:t>
      </w:r>
    </w:p>
    <w:p w:rsidR="002E1838" w:rsidRDefault="002E1838" w:rsidP="002E1838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S01-122/18. Convenio Marco con la Organización de Estados Iberoamericanos para la Educación, la Ciencia y la Cultura (OEI).</w:t>
      </w:r>
    </w:p>
    <w:p w:rsidR="002E1838" w:rsidRDefault="002E1838" w:rsidP="002E1838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S01-336/17. Convenio Específico con la Municipalidad de Moreno.</w:t>
      </w:r>
    </w:p>
    <w:p w:rsidR="002E1838" w:rsidRDefault="002E1838" w:rsidP="002E1838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S01-236/18. Convenio Marco con la Universidad Metropolitana para la Educación y el Trabajo (UMET).</w:t>
      </w:r>
    </w:p>
    <w:p w:rsidR="002E1838" w:rsidRPr="00BC544E" w:rsidRDefault="002E1838" w:rsidP="002E1838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S01-196/18. Convenio Específico con el Hospital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Interzonal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“Eva Perón” de General San Martín. </w:t>
      </w:r>
    </w:p>
    <w:p w:rsidR="002E1838" w:rsidRDefault="002E1838" w:rsidP="009C513D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S01-007/18. Diplomatura de Orientador en Técnicas Grupales.</w:t>
      </w:r>
    </w:p>
    <w:p w:rsidR="002E1838" w:rsidRDefault="002E1838" w:rsidP="009C513D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S01-008/18. Diplomatura en Psicología Social.</w:t>
      </w:r>
    </w:p>
    <w:p w:rsidR="002E1838" w:rsidRDefault="002E1838" w:rsidP="009C513D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S01-009/18. Diplomatura en Operador Social.</w:t>
      </w:r>
    </w:p>
    <w:p w:rsidR="004578A9" w:rsidRDefault="004578A9" w:rsidP="009C513D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- S01-937/17. Observatorio de Contratos de PPP.</w:t>
      </w:r>
    </w:p>
    <w:p w:rsidR="004578A9" w:rsidRDefault="004578A9" w:rsidP="009C513D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S01-474/17. Reglamento de Prácticas de la Carrera de Licenciatura en Enfermería. </w:t>
      </w:r>
    </w:p>
    <w:p w:rsidR="004578A9" w:rsidRDefault="004578A9" w:rsidP="009C513D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S01-132/17. Convenio de Colaboración con la Subsecretaría de Transporte de la Provincia de Buenos Aires. Boleto Estudiantil.</w:t>
      </w:r>
    </w:p>
    <w:p w:rsidR="004578A9" w:rsidRDefault="004578A9" w:rsidP="009C513D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S01-264/18. Sistema Institucional de Educación a Distancia (SIED).</w:t>
      </w:r>
    </w:p>
    <w:p w:rsidR="004578A9" w:rsidRDefault="004578A9" w:rsidP="004578A9">
      <w:pPr>
        <w:pStyle w:val="Prrafodelista"/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:rsidR="000326E7" w:rsidRPr="002E1838" w:rsidRDefault="002E1838" w:rsidP="004D694F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E1838">
        <w:rPr>
          <w:rFonts w:ascii="Arial" w:eastAsia="Times New Roman" w:hAnsi="Arial" w:cs="Arial"/>
          <w:color w:val="000000"/>
          <w:sz w:val="24"/>
          <w:szCs w:val="24"/>
          <w:lang w:eastAsia="es-AR"/>
        </w:rPr>
        <w:lastRenderedPageBreak/>
        <w:t xml:space="preserve"> </w:t>
      </w:r>
      <w:r w:rsidR="00C76330" w:rsidRPr="002E1838">
        <w:rPr>
          <w:rFonts w:ascii="Arial" w:hAnsi="Arial" w:cs="Arial"/>
          <w:b/>
          <w:sz w:val="24"/>
          <w:szCs w:val="24"/>
        </w:rPr>
        <w:t xml:space="preserve">Proyectos a considerar por el Consejo Superior </w:t>
      </w:r>
    </w:p>
    <w:p w:rsidR="000326E7" w:rsidRPr="00BC544E" w:rsidRDefault="000326E7" w:rsidP="004D694F">
      <w:pPr>
        <w:pStyle w:val="Prrafodelista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9E22F7" w:rsidRPr="009E22F7" w:rsidRDefault="009E22F7" w:rsidP="009E22F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S01-220/18. Reglamento de Posgrado.</w:t>
      </w:r>
    </w:p>
    <w:p w:rsidR="009E22F7" w:rsidRPr="009E22F7" w:rsidRDefault="009E22F7" w:rsidP="009E22F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S01-341/17. Designación de Marcelo Antonio PEPE en la Asignatura Derechos Reales de la Carrera de Abogacía. Categoría Titular. Dedicación Simple.</w:t>
      </w:r>
    </w:p>
    <w:p w:rsidR="009E22F7" w:rsidRPr="009E22F7" w:rsidRDefault="009E22F7" w:rsidP="009E22F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S01-765/17. Cesantía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Emilse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ROMERO. </w:t>
      </w:r>
    </w:p>
    <w:p w:rsidR="009E22F7" w:rsidRPr="009E22F7" w:rsidRDefault="009E22F7" w:rsidP="009E22F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S01-084/18. Autorización Extraordinaria a Leandro Martín OTTONE.</w:t>
      </w:r>
    </w:p>
    <w:p w:rsidR="009E22F7" w:rsidRDefault="009E22F7" w:rsidP="009E22F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Expte</w:t>
      </w:r>
      <w:proofErr w:type="spellEnd"/>
      <w:r>
        <w:rPr>
          <w:rFonts w:ascii="Arial" w:hAnsi="Arial" w:cs="Arial"/>
          <w:sz w:val="24"/>
          <w:szCs w:val="24"/>
        </w:rPr>
        <w:t xml:space="preserve">. S01-044/17. Plan de Estudios de la Carrera de Licenciatura en Enfermería. </w:t>
      </w:r>
    </w:p>
    <w:p w:rsidR="009E22F7" w:rsidRDefault="00BB4559" w:rsidP="009E22F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Expte</w:t>
      </w:r>
      <w:proofErr w:type="spellEnd"/>
      <w:r>
        <w:rPr>
          <w:rFonts w:ascii="Arial" w:hAnsi="Arial" w:cs="Arial"/>
          <w:sz w:val="24"/>
          <w:szCs w:val="24"/>
        </w:rPr>
        <w:t xml:space="preserve">. S01-224/18. Plan de Transición de la Carrera de Licenciatura en Enfermería. </w:t>
      </w:r>
    </w:p>
    <w:p w:rsidR="00BB4559" w:rsidRDefault="00BB4559" w:rsidP="009E22F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Expte</w:t>
      </w:r>
      <w:proofErr w:type="spellEnd"/>
      <w:r>
        <w:rPr>
          <w:rFonts w:ascii="Arial" w:hAnsi="Arial" w:cs="Arial"/>
          <w:sz w:val="24"/>
          <w:szCs w:val="24"/>
        </w:rPr>
        <w:t xml:space="preserve">. S01-241/18. Plan de Formación Docente de la Carrera de Licenciatura en Enfermería. </w:t>
      </w:r>
    </w:p>
    <w:p w:rsidR="00BB4559" w:rsidRDefault="00BB4559" w:rsidP="009E22F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Expte</w:t>
      </w:r>
      <w:proofErr w:type="spellEnd"/>
      <w:r>
        <w:rPr>
          <w:rFonts w:ascii="Arial" w:hAnsi="Arial" w:cs="Arial"/>
          <w:sz w:val="24"/>
          <w:szCs w:val="24"/>
        </w:rPr>
        <w:t>. S01-272/18. Plan Anual de Concursos 2018.</w:t>
      </w:r>
    </w:p>
    <w:p w:rsidR="00BB4559" w:rsidRDefault="00BB4559" w:rsidP="009E22F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Expte</w:t>
      </w:r>
      <w:proofErr w:type="spellEnd"/>
      <w:r>
        <w:rPr>
          <w:rFonts w:ascii="Arial" w:hAnsi="Arial" w:cs="Arial"/>
          <w:sz w:val="24"/>
          <w:szCs w:val="24"/>
        </w:rPr>
        <w:t>. S01/273/18. Reglamento de Provisión de Cargos Docentes.</w:t>
      </w:r>
    </w:p>
    <w:p w:rsidR="00ED0394" w:rsidRDefault="00BB4559" w:rsidP="00ED039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Expte</w:t>
      </w:r>
      <w:proofErr w:type="spellEnd"/>
      <w:r>
        <w:rPr>
          <w:rFonts w:ascii="Arial" w:hAnsi="Arial" w:cs="Arial"/>
          <w:sz w:val="24"/>
          <w:szCs w:val="24"/>
        </w:rPr>
        <w:t xml:space="preserve">. S01-300/18. Proyecto de </w:t>
      </w:r>
      <w:r w:rsidR="004578A9">
        <w:rPr>
          <w:rFonts w:ascii="Arial" w:hAnsi="Arial" w:cs="Arial"/>
          <w:sz w:val="24"/>
          <w:szCs w:val="24"/>
        </w:rPr>
        <w:t xml:space="preserve">Declaración de </w:t>
      </w:r>
      <w:r>
        <w:rPr>
          <w:rFonts w:ascii="Arial" w:hAnsi="Arial" w:cs="Arial"/>
          <w:sz w:val="24"/>
          <w:szCs w:val="24"/>
        </w:rPr>
        <w:t>Interés</w:t>
      </w:r>
      <w:r w:rsidR="004578A9">
        <w:rPr>
          <w:rFonts w:ascii="Arial" w:hAnsi="Arial" w:cs="Arial"/>
          <w:sz w:val="24"/>
          <w:szCs w:val="24"/>
        </w:rPr>
        <w:t xml:space="preserve"> de los Juegos</w:t>
      </w:r>
      <w:r w:rsidR="00A12DDA">
        <w:rPr>
          <w:rFonts w:ascii="Arial" w:hAnsi="Arial" w:cs="Arial"/>
          <w:sz w:val="24"/>
          <w:szCs w:val="24"/>
        </w:rPr>
        <w:t xml:space="preserve"> Universitarios Regionales y Finales Nacionales</w:t>
      </w:r>
      <w:r>
        <w:rPr>
          <w:rFonts w:ascii="Arial" w:hAnsi="Arial" w:cs="Arial"/>
          <w:sz w:val="24"/>
          <w:szCs w:val="24"/>
        </w:rPr>
        <w:t xml:space="preserve"> </w:t>
      </w:r>
      <w:r w:rsidR="00A12DD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JUR</w:t>
      </w:r>
      <w:r w:rsidR="00A12DD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4440F" w:rsidRPr="00965920" w:rsidRDefault="00A4440F" w:rsidP="00A4440F">
      <w:pPr>
        <w:pStyle w:val="Prrafodelista"/>
        <w:shd w:val="clear" w:color="auto" w:fill="FFFFFF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326E7" w:rsidRPr="00A4440F" w:rsidRDefault="00C76330" w:rsidP="00A4440F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ind w:left="0" w:hanging="426"/>
        <w:jc w:val="both"/>
        <w:rPr>
          <w:rFonts w:ascii="Arial" w:hAnsi="Arial" w:cs="Arial"/>
          <w:b/>
          <w:sz w:val="24"/>
          <w:szCs w:val="24"/>
        </w:rPr>
      </w:pPr>
      <w:r w:rsidRPr="00A4440F">
        <w:rPr>
          <w:rFonts w:ascii="Arial" w:hAnsi="Arial" w:cs="Arial"/>
          <w:b/>
          <w:sz w:val="24"/>
          <w:szCs w:val="24"/>
        </w:rPr>
        <w:t xml:space="preserve">Establecer la fecha de la próxima reunión del Consejo Superior. </w:t>
      </w:r>
    </w:p>
    <w:p w:rsidR="000326E7" w:rsidRPr="00B97148" w:rsidRDefault="000326E7" w:rsidP="004D694F">
      <w:pPr>
        <w:pStyle w:val="Prrafodelista"/>
        <w:spacing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0326E7" w:rsidRPr="00B97148" w:rsidRDefault="000326E7" w:rsidP="004D694F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sectPr w:rsidR="000326E7" w:rsidRPr="00B97148" w:rsidSect="0011296B">
      <w:headerReference w:type="default" r:id="rId9"/>
      <w:pgSz w:w="11907" w:h="16839" w:code="9"/>
      <w:pgMar w:top="2552" w:right="567" w:bottom="1418" w:left="2268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A9" w:rsidRDefault="004578A9">
      <w:pPr>
        <w:spacing w:after="0" w:line="240" w:lineRule="auto"/>
      </w:pPr>
      <w:r>
        <w:separator/>
      </w:r>
    </w:p>
  </w:endnote>
  <w:endnote w:type="continuationSeparator" w:id="0">
    <w:p w:rsidR="004578A9" w:rsidRDefault="0045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A9" w:rsidRDefault="004578A9">
      <w:pPr>
        <w:spacing w:after="0" w:line="240" w:lineRule="auto"/>
      </w:pPr>
      <w:r>
        <w:separator/>
      </w:r>
    </w:p>
  </w:footnote>
  <w:footnote w:type="continuationSeparator" w:id="0">
    <w:p w:rsidR="004578A9" w:rsidRDefault="0045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A9" w:rsidRPr="00AA4456" w:rsidRDefault="004578A9" w:rsidP="00AA4456">
    <w:pPr>
      <w:pStyle w:val="Encabezado"/>
    </w:pPr>
    <w:r>
      <w:rPr>
        <w:noProof/>
      </w:rPr>
      <w:drawing>
        <wp:inline distT="0" distB="0" distL="0" distR="0" wp14:anchorId="4B35822B" wp14:editId="5ECF76C6">
          <wp:extent cx="5490845" cy="707390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3B1"/>
    <w:multiLevelType w:val="multilevel"/>
    <w:tmpl w:val="F08CB12E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D802124"/>
    <w:multiLevelType w:val="hybridMultilevel"/>
    <w:tmpl w:val="49EA09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A1E11"/>
    <w:multiLevelType w:val="multilevel"/>
    <w:tmpl w:val="557264C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A105C0"/>
    <w:multiLevelType w:val="hybridMultilevel"/>
    <w:tmpl w:val="8FB82508"/>
    <w:lvl w:ilvl="0" w:tplc="0C0A000F">
      <w:start w:val="1"/>
      <w:numFmt w:val="decimal"/>
      <w:lvlText w:val="%1."/>
      <w:lvlJc w:val="left"/>
      <w:pPr>
        <w:ind w:left="2880" w:hanging="360"/>
      </w:pPr>
    </w:lvl>
    <w:lvl w:ilvl="1" w:tplc="0C0A0019">
      <w:start w:val="1"/>
      <w:numFmt w:val="lowerLetter"/>
      <w:lvlText w:val="%2."/>
      <w:lvlJc w:val="left"/>
      <w:pPr>
        <w:ind w:left="3600" w:hanging="360"/>
      </w:pPr>
    </w:lvl>
    <w:lvl w:ilvl="2" w:tplc="0C0A001B">
      <w:start w:val="1"/>
      <w:numFmt w:val="lowerRoman"/>
      <w:lvlText w:val="%3."/>
      <w:lvlJc w:val="right"/>
      <w:pPr>
        <w:ind w:left="4320" w:hanging="180"/>
      </w:pPr>
    </w:lvl>
    <w:lvl w:ilvl="3" w:tplc="0C0A000F">
      <w:start w:val="1"/>
      <w:numFmt w:val="decimal"/>
      <w:lvlText w:val="%4."/>
      <w:lvlJc w:val="left"/>
      <w:pPr>
        <w:ind w:left="5040" w:hanging="360"/>
      </w:pPr>
    </w:lvl>
    <w:lvl w:ilvl="4" w:tplc="0C0A0019">
      <w:start w:val="1"/>
      <w:numFmt w:val="lowerLetter"/>
      <w:lvlText w:val="%5."/>
      <w:lvlJc w:val="left"/>
      <w:pPr>
        <w:ind w:left="5760" w:hanging="360"/>
      </w:pPr>
    </w:lvl>
    <w:lvl w:ilvl="5" w:tplc="0C0A001B">
      <w:start w:val="1"/>
      <w:numFmt w:val="lowerRoman"/>
      <w:lvlText w:val="%6."/>
      <w:lvlJc w:val="right"/>
      <w:pPr>
        <w:ind w:left="6480" w:hanging="180"/>
      </w:pPr>
    </w:lvl>
    <w:lvl w:ilvl="6" w:tplc="0C0A000F">
      <w:start w:val="1"/>
      <w:numFmt w:val="decimal"/>
      <w:lvlText w:val="%7."/>
      <w:lvlJc w:val="left"/>
      <w:pPr>
        <w:ind w:left="7200" w:hanging="360"/>
      </w:pPr>
    </w:lvl>
    <w:lvl w:ilvl="7" w:tplc="0C0A0019">
      <w:start w:val="1"/>
      <w:numFmt w:val="lowerLetter"/>
      <w:lvlText w:val="%8."/>
      <w:lvlJc w:val="left"/>
      <w:pPr>
        <w:ind w:left="7920" w:hanging="360"/>
      </w:pPr>
    </w:lvl>
    <w:lvl w:ilvl="8" w:tplc="0C0A001B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243D6666"/>
    <w:multiLevelType w:val="hybridMultilevel"/>
    <w:tmpl w:val="3BD4B7D6"/>
    <w:lvl w:ilvl="0" w:tplc="195422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A30257F"/>
    <w:multiLevelType w:val="hybridMultilevel"/>
    <w:tmpl w:val="B6F21972"/>
    <w:lvl w:ilvl="0" w:tplc="A8625B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40C76"/>
    <w:multiLevelType w:val="hybridMultilevel"/>
    <w:tmpl w:val="108AE3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F50"/>
    <w:multiLevelType w:val="hybridMultilevel"/>
    <w:tmpl w:val="6F86FB1E"/>
    <w:lvl w:ilvl="0" w:tplc="70000C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A1BB7"/>
    <w:multiLevelType w:val="multilevel"/>
    <w:tmpl w:val="F84897D6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F2982"/>
    <w:multiLevelType w:val="multilevel"/>
    <w:tmpl w:val="4F4815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1380A"/>
    <w:multiLevelType w:val="multilevel"/>
    <w:tmpl w:val="296698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13956"/>
    <w:multiLevelType w:val="hybridMultilevel"/>
    <w:tmpl w:val="CDB0590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42EFA"/>
    <w:multiLevelType w:val="multilevel"/>
    <w:tmpl w:val="B2502D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EFC0FB9"/>
    <w:multiLevelType w:val="hybridMultilevel"/>
    <w:tmpl w:val="A74C890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13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E7"/>
    <w:rsid w:val="000306A1"/>
    <w:rsid w:val="000317FD"/>
    <w:rsid w:val="000326E7"/>
    <w:rsid w:val="00041E36"/>
    <w:rsid w:val="000648ED"/>
    <w:rsid w:val="000743EE"/>
    <w:rsid w:val="000748AE"/>
    <w:rsid w:val="000A0439"/>
    <w:rsid w:val="000A47A1"/>
    <w:rsid w:val="000A7EE1"/>
    <w:rsid w:val="000C4765"/>
    <w:rsid w:val="000E1509"/>
    <w:rsid w:val="0011040F"/>
    <w:rsid w:val="0011263C"/>
    <w:rsid w:val="0011296B"/>
    <w:rsid w:val="00127560"/>
    <w:rsid w:val="0013023E"/>
    <w:rsid w:val="00132774"/>
    <w:rsid w:val="00132A69"/>
    <w:rsid w:val="001422C1"/>
    <w:rsid w:val="00153E09"/>
    <w:rsid w:val="00177BC9"/>
    <w:rsid w:val="00194D67"/>
    <w:rsid w:val="001A4D47"/>
    <w:rsid w:val="001B15E7"/>
    <w:rsid w:val="001B1ECB"/>
    <w:rsid w:val="001B4E55"/>
    <w:rsid w:val="001B7ED2"/>
    <w:rsid w:val="001D5733"/>
    <w:rsid w:val="001E25F9"/>
    <w:rsid w:val="002144E6"/>
    <w:rsid w:val="00223DF8"/>
    <w:rsid w:val="00227104"/>
    <w:rsid w:val="0024443C"/>
    <w:rsid w:val="00255570"/>
    <w:rsid w:val="00257A44"/>
    <w:rsid w:val="00275ACD"/>
    <w:rsid w:val="00282B2B"/>
    <w:rsid w:val="00290240"/>
    <w:rsid w:val="002C2BFA"/>
    <w:rsid w:val="002C3B54"/>
    <w:rsid w:val="002E1838"/>
    <w:rsid w:val="002E248F"/>
    <w:rsid w:val="002E3DC3"/>
    <w:rsid w:val="002F263B"/>
    <w:rsid w:val="0031462E"/>
    <w:rsid w:val="00322FEC"/>
    <w:rsid w:val="00330EDA"/>
    <w:rsid w:val="003549F5"/>
    <w:rsid w:val="00393E72"/>
    <w:rsid w:val="003C5458"/>
    <w:rsid w:val="003D7ED2"/>
    <w:rsid w:val="00404914"/>
    <w:rsid w:val="00432BBE"/>
    <w:rsid w:val="0043434D"/>
    <w:rsid w:val="00437B0F"/>
    <w:rsid w:val="004578A9"/>
    <w:rsid w:val="00467AAF"/>
    <w:rsid w:val="00474477"/>
    <w:rsid w:val="004D694F"/>
    <w:rsid w:val="00503A54"/>
    <w:rsid w:val="0050507B"/>
    <w:rsid w:val="005212DF"/>
    <w:rsid w:val="005263AA"/>
    <w:rsid w:val="005306B9"/>
    <w:rsid w:val="00540BB7"/>
    <w:rsid w:val="00550867"/>
    <w:rsid w:val="00580618"/>
    <w:rsid w:val="0058211B"/>
    <w:rsid w:val="00590814"/>
    <w:rsid w:val="005A244D"/>
    <w:rsid w:val="005A4377"/>
    <w:rsid w:val="005E4135"/>
    <w:rsid w:val="005E6B7E"/>
    <w:rsid w:val="00615C28"/>
    <w:rsid w:val="006226B3"/>
    <w:rsid w:val="00633A28"/>
    <w:rsid w:val="00635E7B"/>
    <w:rsid w:val="0065609C"/>
    <w:rsid w:val="0067401B"/>
    <w:rsid w:val="00690DC7"/>
    <w:rsid w:val="00696DEF"/>
    <w:rsid w:val="006A53FB"/>
    <w:rsid w:val="007078A9"/>
    <w:rsid w:val="007127E3"/>
    <w:rsid w:val="007203E4"/>
    <w:rsid w:val="00722281"/>
    <w:rsid w:val="00737C17"/>
    <w:rsid w:val="00767C55"/>
    <w:rsid w:val="00771945"/>
    <w:rsid w:val="0077461C"/>
    <w:rsid w:val="0078648E"/>
    <w:rsid w:val="007C2636"/>
    <w:rsid w:val="007C7465"/>
    <w:rsid w:val="007E0AB8"/>
    <w:rsid w:val="007F2362"/>
    <w:rsid w:val="008052E1"/>
    <w:rsid w:val="00823CC3"/>
    <w:rsid w:val="00847872"/>
    <w:rsid w:val="008501FB"/>
    <w:rsid w:val="00885B5E"/>
    <w:rsid w:val="008B2CDF"/>
    <w:rsid w:val="008C3432"/>
    <w:rsid w:val="008C566C"/>
    <w:rsid w:val="008F13DB"/>
    <w:rsid w:val="008F23B2"/>
    <w:rsid w:val="008F6F14"/>
    <w:rsid w:val="0090133B"/>
    <w:rsid w:val="00911C3F"/>
    <w:rsid w:val="00922351"/>
    <w:rsid w:val="00953989"/>
    <w:rsid w:val="00965920"/>
    <w:rsid w:val="009660DE"/>
    <w:rsid w:val="009674AD"/>
    <w:rsid w:val="009918C2"/>
    <w:rsid w:val="009C513D"/>
    <w:rsid w:val="009E22F7"/>
    <w:rsid w:val="009E3B38"/>
    <w:rsid w:val="009F36A6"/>
    <w:rsid w:val="00A0000C"/>
    <w:rsid w:val="00A12DDA"/>
    <w:rsid w:val="00A21B16"/>
    <w:rsid w:val="00A4440F"/>
    <w:rsid w:val="00A56384"/>
    <w:rsid w:val="00A6564A"/>
    <w:rsid w:val="00A668DC"/>
    <w:rsid w:val="00A9686E"/>
    <w:rsid w:val="00AA4456"/>
    <w:rsid w:val="00AB024A"/>
    <w:rsid w:val="00AC3C06"/>
    <w:rsid w:val="00AC7C37"/>
    <w:rsid w:val="00AE312E"/>
    <w:rsid w:val="00AF2AAE"/>
    <w:rsid w:val="00B12A6A"/>
    <w:rsid w:val="00B4517D"/>
    <w:rsid w:val="00B51A6B"/>
    <w:rsid w:val="00B97148"/>
    <w:rsid w:val="00BA1442"/>
    <w:rsid w:val="00BB2070"/>
    <w:rsid w:val="00BB4559"/>
    <w:rsid w:val="00BC544E"/>
    <w:rsid w:val="00BD106B"/>
    <w:rsid w:val="00C116CF"/>
    <w:rsid w:val="00C27AAB"/>
    <w:rsid w:val="00C5287D"/>
    <w:rsid w:val="00C76330"/>
    <w:rsid w:val="00C83BCA"/>
    <w:rsid w:val="00C8576C"/>
    <w:rsid w:val="00CE7A5B"/>
    <w:rsid w:val="00D0250E"/>
    <w:rsid w:val="00D16ECC"/>
    <w:rsid w:val="00D261C4"/>
    <w:rsid w:val="00D37B14"/>
    <w:rsid w:val="00D576FC"/>
    <w:rsid w:val="00D608A4"/>
    <w:rsid w:val="00D7035A"/>
    <w:rsid w:val="00DC4C40"/>
    <w:rsid w:val="00DE1F15"/>
    <w:rsid w:val="00E05507"/>
    <w:rsid w:val="00E069C4"/>
    <w:rsid w:val="00E51610"/>
    <w:rsid w:val="00E7033E"/>
    <w:rsid w:val="00E70A12"/>
    <w:rsid w:val="00E85B52"/>
    <w:rsid w:val="00E8697A"/>
    <w:rsid w:val="00EB0DAF"/>
    <w:rsid w:val="00ED0394"/>
    <w:rsid w:val="00EE1442"/>
    <w:rsid w:val="00EE3E61"/>
    <w:rsid w:val="00EE62FF"/>
    <w:rsid w:val="00F041EA"/>
    <w:rsid w:val="00F16788"/>
    <w:rsid w:val="00F239CB"/>
    <w:rsid w:val="00F70AEF"/>
    <w:rsid w:val="00FC1D12"/>
    <w:rsid w:val="00FC2359"/>
    <w:rsid w:val="00FC7D6A"/>
    <w:rsid w:val="00F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75EA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75EAD"/>
  </w:style>
  <w:style w:type="character" w:customStyle="1" w:styleId="ListLabel1">
    <w:name w:val="ListLabel 1"/>
    <w:qFormat/>
    <w:rPr>
      <w:rFonts w:ascii="Arial" w:hAnsi="Arial"/>
      <w:b/>
      <w:sz w:val="24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lang w:val="es-ES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3E7BE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75EA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75EAD"/>
  </w:style>
  <w:style w:type="character" w:customStyle="1" w:styleId="ListLabel1">
    <w:name w:val="ListLabel 1"/>
    <w:qFormat/>
    <w:rPr>
      <w:rFonts w:ascii="Arial" w:hAnsi="Arial"/>
      <w:b/>
      <w:sz w:val="24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lang w:val="es-ES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3E7BE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4FED1-23ED-49DE-8F54-A94735F9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Noelia Fernández</cp:lastModifiedBy>
  <cp:revision>8</cp:revision>
  <cp:lastPrinted>2017-10-31T12:41:00Z</cp:lastPrinted>
  <dcterms:created xsi:type="dcterms:W3CDTF">2018-04-23T15:12:00Z</dcterms:created>
  <dcterms:modified xsi:type="dcterms:W3CDTF">2018-04-26T20:07:00Z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